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Form Penilaian Seminar Artikel (SEMART)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Program Studi Pendidikan Guru Sekolah Dasar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Fakultas Keguruan Dan Ilmu Pendidikan Universitas Ahmad Dahlan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"/>
        <w:tblW w:w="926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"/>
        <w:gridCol w:w="6360"/>
        <w:gridCol w:w="1883"/>
        <w:tblGridChange w:id="0">
          <w:tblGrid>
            <w:gridCol w:w="1020"/>
            <w:gridCol w:w="6360"/>
            <w:gridCol w:w="188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Aspek Penilaian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Skor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(antara 1 s.d 4)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Naskah Artikel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Kesesuaian dengan template jurnal tujuan (format penulisan, gaya sitasi, sistematika).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Kualitas substansi: kejelasan masalah, metode, hasil, dan pembahasan.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Orisinalitas gagasan dan kontribusi akademik.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Bahasa ilmiah yang baku dan bebas dari kesalahan ketik atau tata bahasa.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Penggunaan Mendeley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Instrumen Penelitian yang sudah Divalidasi oleh Dosen Pembimbing Skripsi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Terdapat bukti validasi (lembar pengesahan, tanda tangan, atau surat keterangan dari pembimbing).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Instrumen sesuai dengan tujuan penelitian dan kaidah penyusunan instrumen ilmiah.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Relevansi indikator instrumen dengan variabel penelitian.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Adanya catatan revisi atau saran perbaikan dari dosen pembimbing (jika ada).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Bukti Plagiarisme Maksimal 30%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Hasil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similarity</w:t>
            </w:r>
            <w:sdt>
              <w:sdtPr>
                <w:id w:val="1096050397"/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 ≤ 30% (dengan pengecualian sitasi langsung dan daftar pustaka).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Bukti berupa laporan lengkap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similarity check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(bukan hanya angka total).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Nama penulis dan judul artikel sesuai dengan naskah yang dinilai.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 Skor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Nilai: (Skor Perolehan/ 48)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100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00"/>
        <w:tblGridChange w:id="0">
          <w:tblGrid>
            <w:gridCol w:w="93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Masukan/ saran: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23"/>
        <w:gridCol w:w="5244"/>
        <w:tblGridChange w:id="0">
          <w:tblGrid>
            <w:gridCol w:w="3823"/>
            <w:gridCol w:w="524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Kategori Kelayakan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Nilai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Sangat Layak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85-100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Layak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65-84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Kurang Layak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&lt;65</w:t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Berdasarkan hasil ujian kelayakan Seminar Artikel, maka dinyatakan bahwa artikel:</w:t>
      </w:r>
    </w:p>
    <w:p w:rsidR="00000000" w:rsidDel="00000000" w:rsidP="00000000" w:rsidRDefault="00000000" w:rsidRPr="00000000" w14:paraId="0000005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Nama</w:t>
        <w:tab/>
        <w:t xml:space="preserve">: ………………………………………………………………………………………</w:t>
      </w:r>
    </w:p>
    <w:p w:rsidR="00000000" w:rsidDel="00000000" w:rsidP="00000000" w:rsidRDefault="00000000" w:rsidRPr="00000000" w14:paraId="0000005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NIM</w:t>
        <w:tab/>
        <w:t xml:space="preserve">: ………………………………………………………………………………………</w:t>
      </w:r>
    </w:p>
    <w:p w:rsidR="00000000" w:rsidDel="00000000" w:rsidP="00000000" w:rsidRDefault="00000000" w:rsidRPr="00000000" w14:paraId="0000005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Judul</w:t>
        <w:tab/>
        <w:t xml:space="preserve">: ………………………………………………………………………………………</w:t>
      </w:r>
    </w:p>
    <w:p w:rsidR="00000000" w:rsidDel="00000000" w:rsidP="00000000" w:rsidRDefault="00000000" w:rsidRPr="00000000" w14:paraId="0000005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Dinyatakan: </w:t>
      </w:r>
    </w:p>
    <w:tbl>
      <w:tblPr>
        <w:tblStyle w:val="Table4"/>
        <w:tblW w:w="268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1843"/>
        <w:tblGridChange w:id="0">
          <w:tblGrid>
            <w:gridCol w:w="846"/>
            <w:gridCol w:w="184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Sangat Layak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Layak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Kurang Layak</w:t>
            </w:r>
          </w:p>
        </w:tc>
      </w:tr>
    </w:tbl>
    <w:p w:rsidR="00000000" w:rsidDel="00000000" w:rsidP="00000000" w:rsidRDefault="00000000" w:rsidRPr="00000000" w14:paraId="0000006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360" w:lineRule="auto"/>
        <w:ind w:left="43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Yogyakarta, ……………………………….</w:t>
      </w:r>
    </w:p>
    <w:p w:rsidR="00000000" w:rsidDel="00000000" w:rsidP="00000000" w:rsidRDefault="00000000" w:rsidRPr="00000000" w14:paraId="00000066">
      <w:pPr>
        <w:spacing w:after="0" w:line="360" w:lineRule="auto"/>
        <w:ind w:left="43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Dosen Penguji,</w:t>
      </w:r>
    </w:p>
    <w:p w:rsidR="00000000" w:rsidDel="00000000" w:rsidP="00000000" w:rsidRDefault="00000000" w:rsidRPr="00000000" w14:paraId="00000067">
      <w:pPr>
        <w:spacing w:after="0" w:line="360" w:lineRule="auto"/>
        <w:ind w:left="43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360" w:lineRule="auto"/>
        <w:ind w:left="43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360" w:lineRule="auto"/>
        <w:ind w:left="43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……………………………….</w:t>
      </w:r>
    </w:p>
    <w:p w:rsidR="00000000" w:rsidDel="00000000" w:rsidP="00000000" w:rsidRDefault="00000000" w:rsidRPr="00000000" w14:paraId="0000006A">
      <w:pPr>
        <w:spacing w:after="0" w:line="360" w:lineRule="auto"/>
        <w:ind w:left="43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NIPM.</w:t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Form Penilaian untuk Seminar Artikel (SEMART)</w:t>
    </w:r>
  </w:p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tabs>
        <w:tab w:val="center" w:leader="none" w:pos="4680"/>
        <w:tab w:val="right" w:leader="none" w:pos="9360"/>
      </w:tabs>
      <w:spacing w:after="0" w:line="240" w:lineRule="auto"/>
      <w:jc w:val="right"/>
      <w:rPr>
        <w:rFonts w:ascii="Times New Roman" w:cs="Times New Roman" w:eastAsia="Times New Roman" w:hAnsi="Times New Roman"/>
        <w:i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sz w:val="24"/>
        <w:szCs w:val="24"/>
        <w:rtl w:val="0"/>
      </w:rPr>
      <w:t xml:space="preserve">Form Penilaian untuk Seminar Artikel (SEMART)</w:t>
    </w:r>
  </w:p>
  <w:p w:rsidR="00000000" w:rsidDel="00000000" w:rsidP="00000000" w:rsidRDefault="00000000" w:rsidRPr="00000000" w14:paraId="0000006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407132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40713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40713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07132"/>
    <w:rPr>
      <w:rFonts w:ascii="Calibri" w:cs="Times New Roman" w:eastAsia="Calibri" w:hAnsi="Calibri"/>
    </w:rPr>
  </w:style>
  <w:style w:type="paragraph" w:styleId="Footer">
    <w:name w:val="footer"/>
    <w:basedOn w:val="Normal"/>
    <w:link w:val="FooterChar"/>
    <w:uiPriority w:val="99"/>
    <w:unhideWhenUsed w:val="1"/>
    <w:rsid w:val="0056494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64941"/>
    <w:rPr>
      <w:rFonts w:ascii="Calibri" w:cs="Times New Roman" w:eastAsia="Calibri" w:hAnsi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8rNusufk//XCQchTdYTZjdnaVQ==">CgMxLjAaJQoBMBIgCh4IB0IaCg9UaW1lcyBOZXcgUm9tYW4SB0d1bmdzdWg4AHIhMXlVMVc4eWkyYjQwNDNVWkhTSGVaZldsVnR2cldtRTJu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2020-01-10T08:18:00Z</dcterms:created>
  <dc:creator>ika maryani</dc:creator>
</cp:coreProperties>
</file>